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29" w:rsidRPr="00CC2E29" w:rsidRDefault="00CC2E29" w:rsidP="00CC2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мероприятия.</w:t>
      </w:r>
      <w:bookmarkStart w:id="0" w:name="_GoBack"/>
      <w:bookmarkEnd w:id="0"/>
    </w:p>
    <w:p w:rsidR="00CC2E29" w:rsidRPr="00CC2E29" w:rsidRDefault="00CC2E29" w:rsidP="00CC2E2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CC2E29">
        <w:rPr>
          <w:rFonts w:ascii="Times New Roman" w:hAnsi="Times New Roman" w:cs="Times New Roman"/>
          <w:sz w:val="24"/>
          <w:szCs w:val="24"/>
        </w:rPr>
        <w:t xml:space="preserve"> Сессия 1.</w:t>
      </w:r>
      <w:proofErr w:type="gramEnd"/>
      <w:r w:rsidRPr="00CC2E29">
        <w:rPr>
          <w:rFonts w:ascii="Times New Roman" w:hAnsi="Times New Roman" w:cs="Times New Roman"/>
          <w:sz w:val="24"/>
          <w:szCs w:val="24"/>
        </w:rPr>
        <w:t xml:space="preserve"> Дорожные карты и их реализация (презентация Дорожных карт для широкого круга предпринимателей) – Илья Воронов, руководитель представительства АСИ по </w:t>
      </w:r>
      <w:r>
        <w:rPr>
          <w:rFonts w:ascii="Times New Roman" w:hAnsi="Times New Roman" w:cs="Times New Roman"/>
          <w:sz w:val="24"/>
          <w:szCs w:val="24"/>
        </w:rPr>
        <w:t>Сибирскому федеральному округу.</w:t>
      </w:r>
    </w:p>
    <w:p w:rsidR="00CC2E29" w:rsidRPr="00CC2E29" w:rsidRDefault="00CC2E29" w:rsidP="00CC2E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Обсуждение.</w:t>
      </w:r>
    </w:p>
    <w:p w:rsidR="00CC2E29" w:rsidRPr="00CC2E29" w:rsidRDefault="00CC2E29" w:rsidP="00CC2E29">
      <w:pPr>
        <w:rPr>
          <w:rFonts w:ascii="Times New Roman" w:hAnsi="Times New Roman" w:cs="Times New Roman"/>
          <w:sz w:val="24"/>
          <w:szCs w:val="24"/>
        </w:rPr>
      </w:pPr>
      <w:r w:rsidRPr="00CC2E29">
        <w:rPr>
          <w:rFonts w:ascii="Times New Roman" w:hAnsi="Times New Roman" w:cs="Times New Roman"/>
          <w:sz w:val="24"/>
          <w:szCs w:val="24"/>
        </w:rPr>
        <w:t xml:space="preserve">- Сессия 2. Реализация Инвестиционного стандарта Алтайского края (что входит в стандарт и как должно </w:t>
      </w:r>
      <w:r>
        <w:rPr>
          <w:rFonts w:ascii="Times New Roman" w:hAnsi="Times New Roman" w:cs="Times New Roman"/>
          <w:sz w:val="24"/>
          <w:szCs w:val="24"/>
        </w:rPr>
        <w:t>работать) – представитель края.</w:t>
      </w:r>
    </w:p>
    <w:p w:rsidR="00CC2E29" w:rsidRPr="00CC2E29" w:rsidRDefault="00CC2E29" w:rsidP="00CC2E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Обсуждение.</w:t>
      </w:r>
    </w:p>
    <w:p w:rsidR="00CC2E29" w:rsidRPr="00CC2E29" w:rsidRDefault="00CC2E29" w:rsidP="00CC2E29">
      <w:pPr>
        <w:rPr>
          <w:rFonts w:ascii="Times New Roman" w:hAnsi="Times New Roman" w:cs="Times New Roman"/>
          <w:sz w:val="24"/>
          <w:szCs w:val="24"/>
        </w:rPr>
      </w:pPr>
      <w:r w:rsidRPr="00CC2E29">
        <w:rPr>
          <w:rFonts w:ascii="Times New Roman" w:hAnsi="Times New Roman" w:cs="Times New Roman"/>
          <w:sz w:val="24"/>
          <w:szCs w:val="24"/>
        </w:rPr>
        <w:t>- Сессия 3. Реализация Строительной До</w:t>
      </w:r>
      <w:r>
        <w:rPr>
          <w:rFonts w:ascii="Times New Roman" w:hAnsi="Times New Roman" w:cs="Times New Roman"/>
          <w:sz w:val="24"/>
          <w:szCs w:val="24"/>
        </w:rPr>
        <w:t>рожной карты как пример проведе</w:t>
      </w:r>
      <w:r w:rsidRPr="00CC2E29">
        <w:rPr>
          <w:rFonts w:ascii="Times New Roman" w:hAnsi="Times New Roman" w:cs="Times New Roman"/>
          <w:sz w:val="24"/>
          <w:szCs w:val="24"/>
        </w:rPr>
        <w:t xml:space="preserve">ния изменений (в крае она принята, можно </w:t>
      </w:r>
      <w:r>
        <w:rPr>
          <w:rFonts w:ascii="Times New Roman" w:hAnsi="Times New Roman" w:cs="Times New Roman"/>
          <w:sz w:val="24"/>
          <w:szCs w:val="24"/>
        </w:rPr>
        <w:t>сделать срез ее реализации и эф</w:t>
      </w:r>
      <w:r w:rsidRPr="00CC2E29">
        <w:rPr>
          <w:rFonts w:ascii="Times New Roman" w:hAnsi="Times New Roman" w:cs="Times New Roman"/>
          <w:sz w:val="24"/>
          <w:szCs w:val="24"/>
        </w:rPr>
        <w:t>фек</w:t>
      </w:r>
      <w:r>
        <w:rPr>
          <w:rFonts w:ascii="Times New Roman" w:hAnsi="Times New Roman" w:cs="Times New Roman"/>
          <w:sz w:val="24"/>
          <w:szCs w:val="24"/>
        </w:rPr>
        <w:t>тивности) – представитель края.</w:t>
      </w:r>
    </w:p>
    <w:p w:rsidR="00CC2E29" w:rsidRPr="00CC2E29" w:rsidRDefault="00CC2E29" w:rsidP="00CC2E2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Обсуждение.</w:t>
      </w:r>
    </w:p>
    <w:p w:rsidR="00276883" w:rsidRPr="00CC2E29" w:rsidRDefault="00CC2E29" w:rsidP="00CC2E29">
      <w:pPr>
        <w:rPr>
          <w:rFonts w:ascii="Times New Roman" w:hAnsi="Times New Roman" w:cs="Times New Roman"/>
          <w:sz w:val="24"/>
          <w:szCs w:val="24"/>
        </w:rPr>
      </w:pPr>
      <w:r w:rsidRPr="00CC2E29">
        <w:rPr>
          <w:rFonts w:ascii="Times New Roman" w:hAnsi="Times New Roman" w:cs="Times New Roman"/>
          <w:sz w:val="24"/>
          <w:szCs w:val="24"/>
        </w:rPr>
        <w:t>- Проведение итогов – Илья Воронов.</w:t>
      </w:r>
    </w:p>
    <w:sectPr w:rsidR="00276883" w:rsidRPr="00CC2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29"/>
    <w:rsid w:val="00276883"/>
    <w:rsid w:val="00CC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</dc:creator>
  <cp:lastModifiedBy>ASP</cp:lastModifiedBy>
  <cp:revision>1</cp:revision>
  <dcterms:created xsi:type="dcterms:W3CDTF">2014-05-16T08:20:00Z</dcterms:created>
  <dcterms:modified xsi:type="dcterms:W3CDTF">2014-05-16T08:22:00Z</dcterms:modified>
</cp:coreProperties>
</file>