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5862"/>
        <w:gridCol w:w="3640"/>
      </w:tblGrid>
      <w:tr w:rsidR="00707A38" w:rsidTr="00707A38"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ageBreakBefore/>
              <w:shd w:val="clear" w:color="auto" w:fill="CCFFFF"/>
              <w:snapToGrid w:val="0"/>
              <w:spacing w:line="200" w:lineRule="atLeast"/>
              <w:ind w:hanging="15"/>
              <w:jc w:val="center"/>
              <w:rPr>
                <w:rStyle w:val="apple-converted-space"/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Style w:val="apple-converted-space"/>
              </w:rPr>
              <w:t xml:space="preserve">ПРОГРАММА </w:t>
            </w:r>
            <w:proofErr w:type="gramStart"/>
            <w:r>
              <w:rPr>
                <w:rStyle w:val="apple-converted-space"/>
              </w:rPr>
              <w:t>БЛИЦ-ФОРУМА</w:t>
            </w:r>
            <w:proofErr w:type="gramEnd"/>
            <w:r>
              <w:rPr>
                <w:rStyle w:val="apple-converted-space"/>
                <w:b/>
                <w:bCs/>
              </w:rPr>
              <w:t xml:space="preserve"> </w:t>
            </w:r>
          </w:p>
          <w:p w:rsidR="00707A38" w:rsidRDefault="00707A38">
            <w:pPr>
              <w:shd w:val="clear" w:color="auto" w:fill="CCFFFF"/>
              <w:snapToGrid w:val="0"/>
              <w:spacing w:line="200" w:lineRule="atLeast"/>
              <w:ind w:hanging="15"/>
              <w:jc w:val="center"/>
              <w:rPr>
                <w:rStyle w:val="apple-converted-space"/>
                <w:b/>
                <w:bCs/>
                <w:color w:val="C00000"/>
                <w:sz w:val="32"/>
                <w:szCs w:val="32"/>
              </w:rPr>
            </w:pPr>
            <w:r>
              <w:rPr>
                <w:rStyle w:val="apple-converted-space"/>
                <w:b/>
                <w:bCs/>
                <w:color w:val="C00000"/>
                <w:sz w:val="32"/>
                <w:szCs w:val="32"/>
              </w:rPr>
              <w:t>«ИНСТРУМЕНТЫ РАЗВИТИЯ  БИЗНЕСА»</w:t>
            </w:r>
          </w:p>
          <w:p w:rsidR="00707A38" w:rsidRDefault="00707A38">
            <w:pPr>
              <w:pStyle w:val="a3"/>
              <w:shd w:val="clear" w:color="auto" w:fill="CCFFFF"/>
              <w:snapToGrid w:val="0"/>
              <w:spacing w:before="0" w:after="0"/>
              <w:ind w:hanging="15"/>
              <w:jc w:val="center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в рамках ФОРУМА</w:t>
            </w:r>
          </w:p>
          <w:p w:rsidR="00707A38" w:rsidRDefault="00707A38">
            <w:pPr>
              <w:widowControl w:val="0"/>
              <w:shd w:val="clear" w:color="auto" w:fill="CCFFFF"/>
              <w:suppressAutoHyphens/>
              <w:snapToGrid w:val="0"/>
              <w:spacing w:line="200" w:lineRule="atLeast"/>
              <w:ind w:hanging="15"/>
              <w:jc w:val="center"/>
              <w:rPr>
                <w:rStyle w:val="apple-converted-space"/>
                <w:rFonts w:eastAsia="Andale Sans UI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</w:pPr>
            <w:r>
              <w:rPr>
                <w:rStyle w:val="apple-converted-space"/>
                <w:b/>
                <w:bCs/>
                <w:color w:val="C00000"/>
                <w:sz w:val="32"/>
                <w:szCs w:val="32"/>
              </w:rPr>
              <w:t>«БИЗНЕС и ОБРАЗОВАНИЕ»</w:t>
            </w:r>
          </w:p>
        </w:tc>
      </w:tr>
      <w:tr w:rsidR="00707A38" w:rsidTr="00707A38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07A38" w:rsidRDefault="00707A38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декабря 2014г.</w:t>
            </w:r>
          </w:p>
        </w:tc>
      </w:tr>
      <w:tr w:rsidR="00707A38" w:rsidTr="00707A38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Style w:val="a7"/>
                <w:rFonts w:eastAsia="Andale Sans UI"/>
                <w:kern w:val="2"/>
                <w:lang w:eastAsia="ar-SA"/>
              </w:rPr>
            </w:pPr>
            <w:r>
              <w:rPr>
                <w:b/>
                <w:bCs/>
              </w:rPr>
              <w:t>Организатор:</w:t>
            </w:r>
            <w:r>
              <w:t xml:space="preserve"> </w:t>
            </w:r>
            <w:r>
              <w:rPr>
                <w:rStyle w:val="a7"/>
              </w:rPr>
              <w:t>Комитет Алтайской Торгово-промышленной палаты по образованию и управлению человеческими ресурсами</w:t>
            </w:r>
          </w:p>
        </w:tc>
      </w:tr>
      <w:tr w:rsidR="00707A38" w:rsidTr="00707A38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kern w:val="2"/>
                <w:lang w:eastAsia="ar-SA"/>
              </w:rPr>
            </w:pPr>
            <w:r>
              <w:rPr>
                <w:b/>
                <w:bCs/>
              </w:rPr>
              <w:t>При поддержке:</w:t>
            </w:r>
            <w:r>
              <w:t xml:space="preserve"> КГБУ «Алтайский Бизнес-инкубатор», ООО «</w:t>
            </w:r>
            <w:proofErr w:type="spellStart"/>
            <w:r>
              <w:t>ДиректАктив</w:t>
            </w:r>
            <w:proofErr w:type="spellEnd"/>
            <w:r>
              <w:t>», ООО «Центр Ключевых решений», ООО «БТП», УКЦ «Альфа»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9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 xml:space="preserve">КГБУ «Алтайский Бизнес-инкубатор», </w:t>
            </w:r>
            <w:proofErr w:type="gramStart"/>
            <w:r>
              <w:t>г</w:t>
            </w:r>
            <w:proofErr w:type="gramEnd"/>
            <w:r>
              <w:t xml:space="preserve">. Барнаул, ул. </w:t>
            </w:r>
            <w:proofErr w:type="spellStart"/>
            <w:r>
              <w:t>Мало-Тобольская</w:t>
            </w:r>
            <w:proofErr w:type="spellEnd"/>
            <w:r>
              <w:t>,  19, конференц-зал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Style w:val="apple-converted-space"/>
                <w:i/>
                <w:iCs/>
                <w:sz w:val="18"/>
                <w:szCs w:val="18"/>
              </w:rPr>
              <w:t>09.00-10.00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Регистрация участников. Утренний кофе-брейк.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Style w:val="apple-converted-space"/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10.00-10.10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>
              <w:t xml:space="preserve">Вступление модератора 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Style w:val="apple-converted-space"/>
                <w:rFonts w:eastAsia="Andale Sans U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Style w:val="apple-converted-space"/>
                <w:b/>
                <w:bCs/>
                <w:i/>
                <w:iCs/>
              </w:rPr>
              <w:t>Николай Николаевич ГОЛЕЩИХИН</w:t>
            </w:r>
            <w: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руководитель Консалтинговой компании </w:t>
            </w:r>
            <w:r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>
              <w:rPr>
                <w:i/>
                <w:iCs/>
                <w:sz w:val="20"/>
                <w:szCs w:val="20"/>
              </w:rPr>
              <w:t>ДиректАктив</w:t>
            </w:r>
            <w:proofErr w:type="spellEnd"/>
            <w:r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10.10-10.50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 w:rsidP="001D3DC5">
            <w:pPr>
              <w:pStyle w:val="a4"/>
              <w:numPr>
                <w:ilvl w:val="0"/>
                <w:numId w:val="1"/>
              </w:numPr>
              <w:snapToGrid w:val="0"/>
              <w:spacing w:after="0" w:line="200" w:lineRule="atLeast"/>
              <w:ind w:left="75" w:firstLine="8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Бизнес-модель. Технологии корректировки стратегии и тактики бизнеса: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создания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Бизнес-модели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А. </w:t>
            </w:r>
            <w:proofErr w:type="spellStart"/>
            <w:r>
              <w:rPr>
                <w:sz w:val="22"/>
                <w:szCs w:val="22"/>
              </w:rPr>
              <w:t>Остервальдеру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техники трансформации модели бизнеса для оптимизации бизнес-процессов; 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эффективной маркетинговой и экономической стратегии компании. 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Style w:val="apple-converted-space"/>
                <w:rFonts w:eastAsia="Andale Sans U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Style w:val="apple-converted-space"/>
                <w:b/>
                <w:bCs/>
                <w:i/>
                <w:iCs/>
              </w:rPr>
              <w:t>Николай Николаевич ГОЛЕЩИХИН</w:t>
            </w:r>
            <w: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руководитель Консалтинговой компании </w:t>
            </w:r>
            <w:r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>
              <w:rPr>
                <w:i/>
                <w:iCs/>
                <w:sz w:val="20"/>
                <w:szCs w:val="20"/>
              </w:rPr>
              <w:t>ДиректАктив</w:t>
            </w:r>
            <w:proofErr w:type="spellEnd"/>
            <w:r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10.50-11.20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snapToGrid w:val="0"/>
              <w:spacing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lang w:eastAsia="ar-SA"/>
              </w:rPr>
            </w:pPr>
            <w:r>
              <w:rPr>
                <w:b/>
                <w:bCs/>
                <w:i/>
                <w:iCs/>
              </w:rPr>
              <w:t>Система управления затратами</w:t>
            </w:r>
          </w:p>
          <w:p w:rsidR="00707A38" w:rsidRDefault="00707A38">
            <w:pPr>
              <w:spacing w:line="200" w:lineRule="atLeast"/>
              <w:ind w:left="28" w:firstLine="28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Cs/>
                <w:iCs/>
              </w:rPr>
              <w:t xml:space="preserve"> Когда «еще не поздно» управлять затратами? Необходимые и достаточные условия управления затратами;</w:t>
            </w:r>
          </w:p>
          <w:p w:rsidR="00707A38" w:rsidRDefault="00707A38">
            <w:pPr>
              <w:spacing w:line="200" w:lineRule="atLeast"/>
              <w:ind w:left="28" w:firstLine="28"/>
              <w:rPr>
                <w:bCs/>
                <w:iCs/>
              </w:rPr>
            </w:pPr>
            <w:r>
              <w:rPr>
                <w:bCs/>
                <w:iCs/>
              </w:rPr>
              <w:t>- на что действительно можно влиять  в управлении затратами;</w:t>
            </w:r>
          </w:p>
          <w:p w:rsidR="00707A38" w:rsidRDefault="00707A38">
            <w:pPr>
              <w:spacing w:line="200" w:lineRule="atLeast"/>
              <w:ind w:left="28" w:firstLine="28"/>
              <w:rPr>
                <w:bCs/>
                <w:iCs/>
              </w:rPr>
            </w:pPr>
            <w:r>
              <w:rPr>
                <w:bCs/>
                <w:iCs/>
              </w:rPr>
              <w:t>- «Золотое правило экономики» - что дает использование на практике;</w:t>
            </w:r>
          </w:p>
          <w:p w:rsidR="00707A38" w:rsidRDefault="00707A38">
            <w:pPr>
              <w:spacing w:line="200" w:lineRule="atLeast"/>
              <w:ind w:left="28" w:firstLine="28"/>
              <w:rPr>
                <w:bCs/>
                <w:iCs/>
              </w:rPr>
            </w:pPr>
            <w:r>
              <w:rPr>
                <w:bCs/>
                <w:iCs/>
              </w:rPr>
              <w:t>- как выявить и сократить скрытые затраты отдела продаж.</w:t>
            </w:r>
          </w:p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lang w:eastAsia="ar-SA"/>
              </w:rPr>
            </w:pPr>
            <w:r>
              <w:rPr>
                <w:b/>
                <w:bCs/>
                <w:i/>
                <w:iCs/>
              </w:rPr>
              <w:t xml:space="preserve"> Все участники получат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чек-листы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оценки системы управления затратами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Татьяна Васильевна ЛИСТРАТОВА, </w:t>
            </w:r>
            <w:r>
              <w:rPr>
                <w:i/>
                <w:iCs/>
                <w:sz w:val="20"/>
                <w:szCs w:val="20"/>
              </w:rPr>
              <w:t>директор ООО «Алтайский центр финансового консалтинга»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11.20-12.00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Управление продажами: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техники и технологии эффективных активных продаж;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и построение системы продаж;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автоматизации бизнес-процессов. 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rStyle w:val="apple-converted-space"/>
                <w:i/>
                <w:iCs/>
              </w:rPr>
            </w:pPr>
            <w:r>
              <w:rPr>
                <w:rStyle w:val="apple-converted-space"/>
                <w:b/>
                <w:bCs/>
                <w:i/>
                <w:iCs/>
                <w:sz w:val="22"/>
                <w:szCs w:val="22"/>
              </w:rPr>
              <w:t xml:space="preserve">Валерий Борисович ТАЛИСМАН, </w:t>
            </w:r>
            <w:r>
              <w:rPr>
                <w:rStyle w:val="apple-converted-space"/>
                <w:i/>
                <w:iCs/>
                <w:sz w:val="22"/>
                <w:szCs w:val="22"/>
              </w:rPr>
              <w:t xml:space="preserve">  </w:t>
            </w:r>
            <w:r>
              <w:rPr>
                <w:rStyle w:val="apple-converted-space"/>
                <w:i/>
                <w:iCs/>
                <w:sz w:val="22"/>
                <w:szCs w:val="22"/>
                <w:lang w:val="en-US"/>
              </w:rPr>
              <w:t>HR</w:t>
            </w:r>
            <w:r w:rsidRPr="00707A38">
              <w:rPr>
                <w:rStyle w:val="apple-converted-space"/>
                <w:i/>
                <w:iCs/>
                <w:sz w:val="22"/>
                <w:szCs w:val="22"/>
              </w:rPr>
              <w:t>-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директор ГК «БТП», владелец консалтингового агентства «</w:t>
            </w:r>
            <w:proofErr w:type="spellStart"/>
            <w:r>
              <w:rPr>
                <w:rStyle w:val="apple-converted-space"/>
                <w:i/>
                <w:iCs/>
                <w:sz w:val="20"/>
                <w:szCs w:val="20"/>
              </w:rPr>
              <w:t>Pragmatic</w:t>
            </w:r>
            <w:proofErr w:type="spellEnd"/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converted-space"/>
                <w:i/>
                <w:iCs/>
                <w:sz w:val="20"/>
                <w:szCs w:val="20"/>
              </w:rPr>
              <w:t>system</w:t>
            </w:r>
            <w:proofErr w:type="spellEnd"/>
            <w:r>
              <w:rPr>
                <w:rStyle w:val="apple-converted-space"/>
                <w:i/>
                <w:iCs/>
                <w:sz w:val="20"/>
                <w:szCs w:val="20"/>
              </w:rPr>
              <w:t>» (г. Новосибирск)</w:t>
            </w:r>
          </w:p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rStyle w:val="apple-converted-space"/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Style w:val="apple-converted-space"/>
                <w:b/>
                <w:bCs/>
                <w:i/>
                <w:iCs/>
                <w:sz w:val="22"/>
                <w:szCs w:val="22"/>
              </w:rPr>
              <w:t>София ВЛАДИМИРОВА</w:t>
            </w:r>
            <w:r>
              <w:rPr>
                <w:rStyle w:val="apple-converted-space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apple-converted-space"/>
                <w:rFonts w:eastAsia="Times New Roman"/>
                <w:i/>
                <w:iCs/>
                <w:sz w:val="20"/>
                <w:szCs w:val="20"/>
              </w:rPr>
              <w:t>руководитель проекта «Фабрика автоматизированных продаж» ООО «БТП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7"/>
                <w:szCs w:val="17"/>
                <w:lang w:eastAsia="ar-SA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12.00-12.20</w:t>
            </w:r>
          </w:p>
        </w:tc>
        <w:tc>
          <w:tcPr>
            <w:tcW w:w="9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Кофе-пауза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12.20-13.00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snapToGrid w:val="0"/>
              <w:spacing w:line="200" w:lineRule="atLeast"/>
              <w:ind w:left="28" w:firstLine="28"/>
              <w:rPr>
                <w:rFonts w:eastAsia="Andale Sans UI"/>
                <w:b/>
                <w:i/>
                <w:iCs/>
                <w:kern w:val="2"/>
                <w:lang w:eastAsia="ar-SA"/>
              </w:rPr>
            </w:pPr>
            <w:r>
              <w:rPr>
                <w:b/>
                <w:i/>
                <w:iCs/>
              </w:rPr>
              <w:t>Корпоративная книга продаж:</w:t>
            </w:r>
          </w:p>
          <w:p w:rsidR="00707A38" w:rsidRDefault="00707A38">
            <w:pPr>
              <w:snapToGrid w:val="0"/>
              <w:spacing w:line="200" w:lineRule="atLeast"/>
              <w:ind w:left="28" w:firstLine="28"/>
              <w:rPr>
                <w:iCs/>
              </w:rPr>
            </w:pPr>
            <w:r>
              <w:rPr>
                <w:iCs/>
              </w:rPr>
              <w:t>- практический инструмент, сокращающий расходы компании;</w:t>
            </w:r>
          </w:p>
          <w:p w:rsidR="00707A38" w:rsidRDefault="00707A38">
            <w:pPr>
              <w:snapToGrid w:val="0"/>
              <w:spacing w:line="200" w:lineRule="atLeast"/>
              <w:ind w:left="28" w:firstLine="28"/>
              <w:rPr>
                <w:iCs/>
              </w:rPr>
            </w:pPr>
            <w:r>
              <w:rPr>
                <w:iCs/>
              </w:rPr>
              <w:t>- основа базы знаний и корпоративной культуры компании;</w:t>
            </w:r>
          </w:p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Fonts w:eastAsia="Andale Sans UI"/>
                <w:kern w:val="2"/>
                <w:lang w:eastAsia="ar-SA"/>
              </w:rPr>
            </w:pPr>
            <w:r>
              <w:rPr>
                <w:i/>
                <w:iCs/>
              </w:rPr>
              <w:t xml:space="preserve">-  </w:t>
            </w:r>
            <w:r>
              <w:t>нематериальный актив компании.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Татьяна Николаевна ДВЕДЕНИДОВА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:rsidR="00707A38" w:rsidRDefault="00707A38">
            <w:pPr>
              <w:pStyle w:val="a4"/>
              <w:spacing w:after="0" w:line="2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руководитель учебно-консультативного центра «Альфа»</w:t>
            </w:r>
          </w:p>
        </w:tc>
      </w:tr>
      <w:tr w:rsidR="00707A38" w:rsidTr="00707A38">
        <w:trPr>
          <w:trHeight w:val="1582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13.00-13.40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shd w:val="clear" w:color="auto" w:fill="FFFFFF"/>
              <w:tabs>
                <w:tab w:val="left" w:pos="3014"/>
                <w:tab w:val="left" w:pos="3245"/>
                <w:tab w:val="left" w:pos="3273"/>
              </w:tabs>
              <w:snapToGrid w:val="0"/>
              <w:spacing w:line="200" w:lineRule="atLeast"/>
              <w:ind w:left="-40" w:right="1" w:firstLine="14"/>
              <w:rPr>
                <w:rStyle w:val="apple-converted-space"/>
                <w:b/>
                <w:bCs/>
                <w:i/>
                <w:iCs/>
                <w:kern w:val="2"/>
                <w:lang w:eastAsia="ar-SA"/>
              </w:rPr>
            </w:pPr>
            <w:r>
              <w:rPr>
                <w:rStyle w:val="apple-converted-space"/>
                <w:rFonts w:eastAsia="Times New Roman"/>
                <w:b/>
                <w:bCs/>
                <w:i/>
                <w:iCs/>
              </w:rPr>
              <w:t>Система кадрового менеджмента компании: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>управление человеческим ресурсом;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>кадровая политика компании: социальная корпоративная коммуникация, кадровая безопасность, корпоративная культура;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>системные инструменты кадровой безопасности  бизнеса.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rStyle w:val="apple-converted-space"/>
                <w:i/>
                <w:iCs/>
              </w:rPr>
            </w:pPr>
            <w:r>
              <w:rPr>
                <w:rStyle w:val="apple-converted-space"/>
                <w:b/>
                <w:bCs/>
                <w:i/>
                <w:iCs/>
                <w:sz w:val="22"/>
                <w:szCs w:val="22"/>
              </w:rPr>
              <w:t xml:space="preserve">Валерий Борисович ТАЛИСМАН, </w:t>
            </w:r>
            <w:r>
              <w:rPr>
                <w:rStyle w:val="apple-converted-space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i/>
                <w:iCs/>
                <w:sz w:val="20"/>
                <w:szCs w:val="20"/>
                <w:lang w:val="en-US"/>
              </w:rPr>
              <w:t>HR</w:t>
            </w:r>
            <w:r w:rsidRPr="00707A38">
              <w:rPr>
                <w:rStyle w:val="apple-converted-space"/>
                <w:i/>
                <w:iCs/>
                <w:sz w:val="20"/>
                <w:szCs w:val="20"/>
              </w:rPr>
              <w:t>-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директор ГК «БТП», владелец консалтингового агентства «</w:t>
            </w:r>
            <w:proofErr w:type="spellStart"/>
            <w:r>
              <w:rPr>
                <w:rStyle w:val="apple-converted-space"/>
                <w:i/>
                <w:iCs/>
                <w:sz w:val="20"/>
                <w:szCs w:val="20"/>
              </w:rPr>
              <w:t>Pragmatic</w:t>
            </w:r>
            <w:proofErr w:type="spellEnd"/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converted-space"/>
                <w:i/>
                <w:iCs/>
                <w:sz w:val="20"/>
                <w:szCs w:val="20"/>
              </w:rPr>
              <w:t>system</w:t>
            </w:r>
            <w:proofErr w:type="spellEnd"/>
            <w:r>
              <w:rPr>
                <w:rStyle w:val="apple-converted-space"/>
                <w:i/>
                <w:iCs/>
                <w:sz w:val="20"/>
                <w:szCs w:val="20"/>
              </w:rPr>
              <w:t>» (г. Новосибирск)</w:t>
            </w:r>
          </w:p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rStyle w:val="apple-converted-space"/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apple-converted-space"/>
                <w:b/>
                <w:bCs/>
                <w:i/>
                <w:iCs/>
                <w:sz w:val="22"/>
                <w:szCs w:val="22"/>
              </w:rPr>
              <w:t xml:space="preserve">Никита ПАНИН, 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rFonts w:eastAsia="Times New Roman"/>
                <w:i/>
                <w:iCs/>
                <w:sz w:val="20"/>
                <w:szCs w:val="20"/>
              </w:rPr>
              <w:t>руководитель проекта «Фабрика системной безопасности» Удостоверяющего центра «БТП»</w:t>
            </w:r>
            <w:r>
              <w:rPr>
                <w:rStyle w:val="apple-converted-space"/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13.40-14.10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lang w:eastAsia="ar-SA"/>
              </w:rPr>
            </w:pPr>
            <w:r>
              <w:rPr>
                <w:b/>
                <w:bCs/>
                <w:i/>
                <w:iCs/>
              </w:rPr>
              <w:t xml:space="preserve">Культура речи современного руководителя - залог профессионального успеха 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Fonts w:eastAsia="Andale Sans UI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</w:rPr>
              <w:t>Татьяна Юрьевна КУЛИНКИНА,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доцент кафедры теории и практики журналистики  факультета массовых коммуникаций, филологии и политологии Алтайского государственного университета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7"/>
                <w:szCs w:val="17"/>
                <w:lang w:eastAsia="ar-SA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14.10-14.30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Кофе-пауза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7"/>
                <w:szCs w:val="17"/>
                <w:lang w:eastAsia="ar-SA"/>
              </w:rPr>
            </w:pP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14.30.15.00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Fonts w:eastAsia="Andale Sans UI"/>
                <w:i/>
                <w:iCs/>
                <w:kern w:val="2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</w:rPr>
              <w:t>Клиентоориентированность</w:t>
            </w:r>
            <w:proofErr w:type="spellEnd"/>
            <w:r>
              <w:rPr>
                <w:b/>
                <w:bCs/>
                <w:i/>
                <w:iCs/>
              </w:rPr>
              <w:t xml:space="preserve"> как конкурентное преимущество компании: </w:t>
            </w:r>
            <w:r>
              <w:rPr>
                <w:i/>
                <w:iCs/>
              </w:rPr>
              <w:t>технологии и процессы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rPr>
                <w:rStyle w:val="apple-converted-space"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Евгения Николаевна СОРОКИНА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тренер-консультант</w:t>
            </w:r>
            <w:proofErr w:type="gramStart"/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rStyle w:val="apple-converted-space"/>
                <w:i/>
                <w:iCs/>
                <w:sz w:val="20"/>
                <w:szCs w:val="20"/>
              </w:rPr>
              <w:t>иректор</w:t>
            </w:r>
            <w:proofErr w:type="spellEnd"/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 ООО «Институт кадровых технологий», </w:t>
            </w:r>
          </w:p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rStyle w:val="apple-converted-space"/>
                <w:i/>
                <w:iCs/>
                <w:sz w:val="20"/>
                <w:szCs w:val="20"/>
              </w:rPr>
            </w:pPr>
            <w:r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Наталья Юрьевна ТИТОВА,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converted-space"/>
                <w:i/>
                <w:iCs/>
                <w:sz w:val="20"/>
                <w:szCs w:val="20"/>
              </w:rPr>
              <w:t>тренер-экспер</w:t>
            </w:r>
            <w:proofErr w:type="spellEnd"/>
            <w:r>
              <w:rPr>
                <w:rStyle w:val="apple-converted-space"/>
                <w:i/>
                <w:iCs/>
                <w:sz w:val="20"/>
                <w:szCs w:val="20"/>
              </w:rPr>
              <w:t>, коммерческий директор ООО «Институт кадровых технологий»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15.00-15.30</w:t>
            </w:r>
          </w:p>
        </w:tc>
        <w:tc>
          <w:tcPr>
            <w:tcW w:w="5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Система подготовки управленческих кадров для  малого бизнеса: 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успешные управленческие практики;</w:t>
            </w:r>
          </w:p>
          <w:p w:rsidR="00707A38" w:rsidRDefault="00707A38" w:rsidP="001D3DC5">
            <w:pPr>
              <w:pStyle w:val="a4"/>
              <w:numPr>
                <w:ilvl w:val="0"/>
                <w:numId w:val="1"/>
              </w:numPr>
              <w:spacing w:after="0" w:line="200" w:lineRule="atLeast"/>
              <w:ind w:left="75"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эффективной кадровой политики региона.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line="200" w:lineRule="atLeast"/>
              <w:ind w:left="28" w:firstLine="28"/>
              <w:rPr>
                <w:rStyle w:val="apple-converted-space"/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Style w:val="apple-converted-space"/>
                <w:b/>
                <w:bCs/>
                <w:i/>
                <w:iCs/>
              </w:rPr>
              <w:t xml:space="preserve">Константин Анатольевич ЛАНИН, 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 xml:space="preserve">заместитель директора КГБУ «Алтайский региональный ресурсный центр» </w:t>
            </w:r>
          </w:p>
        </w:tc>
      </w:tr>
      <w:tr w:rsidR="00707A38" w:rsidTr="00707A38"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A38" w:rsidRDefault="00707A38">
            <w:pPr>
              <w:widowControl w:val="0"/>
              <w:suppressAutoHyphens/>
              <w:snapToGrid w:val="0"/>
              <w:spacing w:before="57" w:line="200" w:lineRule="atLeast"/>
              <w:ind w:left="28" w:firstLine="28"/>
              <w:rPr>
                <w:rFonts w:eastAsia="Andale Sans UI"/>
                <w:b/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15.30-16.00</w:t>
            </w:r>
          </w:p>
        </w:tc>
        <w:tc>
          <w:tcPr>
            <w:tcW w:w="9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A38" w:rsidRDefault="00707A38">
            <w:pPr>
              <w:pStyle w:val="a4"/>
              <w:snapToGrid w:val="0"/>
              <w:spacing w:after="0" w:line="200" w:lineRule="atLeast"/>
              <w:ind w:left="28" w:firstLine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стол: обсуждение, вопросы экспертам, заключительное слово модератора, призы от спонсоров</w:t>
            </w:r>
          </w:p>
        </w:tc>
      </w:tr>
    </w:tbl>
    <w:p w:rsidR="00D845DF" w:rsidRDefault="00D845DF"/>
    <w:sectPr w:rsidR="00D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07A38"/>
    <w:rsid w:val="00707A38"/>
    <w:rsid w:val="00D8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7A38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707A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7A3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07A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07A38"/>
  </w:style>
  <w:style w:type="character" w:styleId="a7">
    <w:name w:val="Strong"/>
    <w:basedOn w:val="a0"/>
    <w:qFormat/>
    <w:rsid w:val="00707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Птица-Синица</dc:creator>
  <cp:keywords/>
  <dc:description/>
  <cp:lastModifiedBy>Птица-Синица</cp:lastModifiedBy>
  <cp:revision>3</cp:revision>
  <dcterms:created xsi:type="dcterms:W3CDTF">2014-12-15T08:16:00Z</dcterms:created>
  <dcterms:modified xsi:type="dcterms:W3CDTF">2014-12-15T08:17:00Z</dcterms:modified>
</cp:coreProperties>
</file>